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PSM02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20,5 × 10,68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 (dimensiuni: 238x488x90)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Rail drept  (dimensiuni: 400x5x40)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Grindbox 1 + Grindbox 5  (dimensiuni: 500x172x25/40/60)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Ledge 1  (dimensiuni: 250x30x40)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Grindbox 12  (dimensiuni: 488x240x65/90)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